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5A" w:rsidRPr="00B00862" w:rsidRDefault="008C495A" w:rsidP="008C495A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微软雅黑" w:cs="宋体"/>
          <w:color w:val="1B1B1B"/>
          <w:kern w:val="36"/>
          <w:sz w:val="44"/>
          <w:szCs w:val="44"/>
        </w:rPr>
      </w:pPr>
      <w:bookmarkStart w:id="0" w:name="_GoBack"/>
      <w:bookmarkEnd w:id="0"/>
      <w:r w:rsidRPr="00B00862">
        <w:rPr>
          <w:rFonts w:ascii="方正小标宋简体" w:eastAsia="方正小标宋简体" w:hAnsi="微软雅黑" w:cs="宋体" w:hint="eastAsia"/>
          <w:color w:val="1B1B1B"/>
          <w:kern w:val="36"/>
          <w:sz w:val="44"/>
          <w:szCs w:val="44"/>
        </w:rPr>
        <w:t>以平台建设引领带动粤港澳全面合作</w:t>
      </w:r>
    </w:p>
    <w:p w:rsidR="008C495A" w:rsidRPr="00EF38E3" w:rsidRDefault="008C495A" w:rsidP="008C495A">
      <w:pPr>
        <w:adjustRightInd w:val="0"/>
        <w:snapToGrid w:val="0"/>
        <w:spacing w:line="560" w:lineRule="exact"/>
        <w:jc w:val="center"/>
        <w:rPr>
          <w:rFonts w:ascii="楷体" w:eastAsia="楷体" w:hAnsi="楷体" w:cs="宋体"/>
          <w:b/>
          <w:color w:val="1B1B1B"/>
          <w:kern w:val="0"/>
          <w:sz w:val="32"/>
          <w:szCs w:val="32"/>
        </w:rPr>
      </w:pPr>
      <w:r w:rsidRPr="00EF38E3">
        <w:rPr>
          <w:rFonts w:ascii="楷体" w:eastAsia="楷体" w:hAnsi="楷体" w:cs="宋体" w:hint="eastAsia"/>
          <w:b/>
          <w:color w:val="1B1B1B"/>
          <w:kern w:val="0"/>
          <w:sz w:val="32"/>
          <w:szCs w:val="32"/>
        </w:rPr>
        <w:t>——十</w:t>
      </w:r>
      <w:proofErr w:type="gramStart"/>
      <w:r w:rsidRPr="00EF38E3">
        <w:rPr>
          <w:rFonts w:ascii="楷体" w:eastAsia="楷体" w:hAnsi="楷体" w:cs="宋体" w:hint="eastAsia"/>
          <w:b/>
          <w:color w:val="1B1B1B"/>
          <w:kern w:val="0"/>
          <w:sz w:val="32"/>
          <w:szCs w:val="32"/>
        </w:rPr>
        <w:t>论认真</w:t>
      </w:r>
      <w:proofErr w:type="gramEnd"/>
      <w:r w:rsidRPr="00EF38E3">
        <w:rPr>
          <w:rFonts w:ascii="楷体" w:eastAsia="楷体" w:hAnsi="楷体" w:cs="宋体" w:hint="eastAsia"/>
          <w:b/>
          <w:color w:val="1B1B1B"/>
          <w:kern w:val="0"/>
          <w:sz w:val="32"/>
          <w:szCs w:val="32"/>
        </w:rPr>
        <w:t>贯彻落实《粤港澳大湾区发展规划纲要》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打造高质量发展典范，提高发展平衡性和协调性，合作平台建设是一个重要抓手。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 </w:t>
      </w: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围绕“共建粤港澳合作发展平台”，《粤港澳大湾区发展规划纲要》指出，要加快推进深圳前海、广州南沙、珠海横琴等重大平台开发建设，充分发挥其在进一步深化改革、扩大开放、促进合作中的试验示范作用，拓展港澳发展空间，推动公共服务合作共享，引领带动粤港澳全面合作。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打造“内地与港澳深度合作示范区”，是规划纲要明确的大湾区五大战略定位之一，赋予了大湾</w:t>
      </w:r>
      <w:proofErr w:type="gramStart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区探索</w:t>
      </w:r>
      <w:proofErr w:type="gramEnd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新时代深化改革、扩大开放和区域经济协同发展新路的重大使命。粤港澳大湾</w:t>
      </w:r>
      <w:proofErr w:type="gramStart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区区位</w:t>
      </w:r>
      <w:proofErr w:type="gramEnd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优势、产业集群优势明显，文化同源，优势互补。近年来，粤港澳合作不断深化，基础设施、投资贸易、金融服务、科技教育、休闲旅游、生态环保、社会服务等领域合作成效显著，已经形成了多层次、全方位的合作格局，为深度合作奠定了良好基础。面对新形势下诸多发展挑战，粤港澳大湾区要增强经济增长内生动力，提升市场互联互通水平，促进生产要素高效便捷流动，强化内部发展的协同性、包容性，必须依托粤港澳良好合作基础，充分发挥重大合作平台作用，探索协调协同发展新模式，深化珠三角九市与港澳全面务实合作。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lastRenderedPageBreak/>
        <w:t>规划纲要提出加快推进深圳前海、广州南沙、珠海横琴等重大平台开发建设，明确优化提升深圳前海深港现代服务业合作区功能、打造广州南沙粤港澳全面合作示范区、推进珠海横琴粤港澳深度合作示范，明确了三大平台的不同定位。这是基于大湾区不同方面改革探索使命和各平台开发建设主体实际</w:t>
      </w:r>
      <w:proofErr w:type="gramStart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作出</w:t>
      </w:r>
      <w:proofErr w:type="gramEnd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的科学部署，决定了各平台建设的内容差异。优化提升深圳前海深港现代服务业合作区功能，重点是强化前海合作发展引擎作用，加强法律事务合作，建设国际化城市新中心；打造广州南沙粤港澳全面合作示范区，重点是携手港澳建设高水平对外开放门户，共建创新发展示范区，建设金融服务重要平台，打造优质生活圈；推进珠海横琴粤港澳深度合作示范，重点是建设粤港澳深度合作示范区，加强民生合作，加强对外开放合作。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规划纲要提出发展特色合作平台，支持珠三角九市发挥各自优势，与港澳共建各类合作园区，为各地拓展经济合作空间，实现互利共赢，创造了机遇，指明了方向。支持落马洲</w:t>
      </w:r>
      <w:proofErr w:type="gramStart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河套港深创新</w:t>
      </w:r>
      <w:proofErr w:type="gramEnd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及科技园和毗邻的深</w:t>
      </w:r>
      <w:proofErr w:type="gramStart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方科创</w:t>
      </w:r>
      <w:proofErr w:type="gramEnd"/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园区建设，共同打造科技创新合作区，建立有利于科技产业创新的国际化营商环境；支持江门与港澳合作建设大广海湾经济区，拓展在金融、旅游、文化创意、电子商务、海洋经济、职业教育、生命健康等领域合作；加快江门银湖湾滨海地区开发；推进澳门和中山在经济、社会、文化等方面深度合作；支持东莞与香港合作开发建设东莞滨海湾地区；支持佛山南海推动粤港澳高端服务合作……各合作平台各具特色，各有侧重。广</w:t>
      </w: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lastRenderedPageBreak/>
        <w:t>东各地要按照规划纲要部署，找准定位，抓住机遇，突出特色，深化合作，建出成效。</w:t>
      </w:r>
    </w:p>
    <w:p w:rsidR="008C495A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不断深化粤港澳互利合作，进一步建立互利共赢的区域合作关系，推动区域经济协同发展，是支持香港、澳门融入国家发展大局，以及大湾区为全国推进供给侧结构性改革、实施创新驱动发展战略、构建开放型经济新体制提供支撑的必然要求。推进三大平台和各个特色合作平台建设，要贯彻落实大湾区建设基本原则，尤其是坚持开放合作、互利共赢，充分发挥港澳和珠三角九市独特优势，加强政策协调和规划衔接，创新完善各领域开放合作体制机制，促进粤港澳优势互补，实现共同发展；坚持创新驱动、改革引领，在既有合作基础上，全面深化改革，推动重点领域和关键环节改革取得新突破，破除影响要素自由流动的瓶颈和制约，促进各类要素在大湾区便捷流动和优化配置，为粤港澳发展提供新动能，为内地与港澳更紧密合作提供示范。</w:t>
      </w:r>
    </w:p>
    <w:p w:rsidR="008C495A" w:rsidRPr="00B00862" w:rsidRDefault="008C495A" w:rsidP="008C49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B00862">
        <w:rPr>
          <w:rFonts w:ascii="仿宋_GB2312" w:eastAsia="仿宋_GB2312" w:hAnsi="Helvetica" w:cs="宋体" w:hint="eastAsia"/>
          <w:color w:val="1B1B1B"/>
          <w:kern w:val="0"/>
          <w:sz w:val="32"/>
          <w:szCs w:val="32"/>
        </w:rPr>
        <w:t>智者顺时而谋。共建粤港澳合作发展平台，既是推进全面深化改革、扩大开放的载体，又是深化大湾区协同发展的重要纽带。全省各地各部门要进一步强化改革创新、合作共赢意识，进一步强化推进各个平台建设的责任感和担当精神，以扎实的行动和有效举措，深化与港澳的务实合作，共同开创新时代改革发展新局面，共同增进大湾区民生福祉。</w:t>
      </w:r>
    </w:p>
    <w:p w:rsidR="008C495A" w:rsidRPr="00D77C62" w:rsidRDefault="008C495A" w:rsidP="008C495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ED2273" w:rsidRPr="008C495A" w:rsidRDefault="00ED2273"/>
    <w:sectPr w:rsidR="00ED2273" w:rsidRPr="008C49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74" w:rsidRDefault="00981C74" w:rsidP="008C495A">
      <w:r>
        <w:separator/>
      </w:r>
    </w:p>
  </w:endnote>
  <w:endnote w:type="continuationSeparator" w:id="0">
    <w:p w:rsidR="00981C74" w:rsidRDefault="00981C74" w:rsidP="008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51373"/>
      <w:docPartObj>
        <w:docPartGallery w:val="Page Numbers (Bottom of Page)"/>
        <w:docPartUnique/>
      </w:docPartObj>
    </w:sdtPr>
    <w:sdtContent>
      <w:p w:rsidR="00C70802" w:rsidRDefault="00C70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0802">
          <w:rPr>
            <w:noProof/>
            <w:lang w:val="zh-CN"/>
          </w:rPr>
          <w:t>2</w:t>
        </w:r>
        <w:r>
          <w:fldChar w:fldCharType="end"/>
        </w:r>
      </w:p>
    </w:sdtContent>
  </w:sdt>
  <w:p w:rsidR="00C70802" w:rsidRDefault="00C70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74" w:rsidRDefault="00981C74" w:rsidP="008C495A">
      <w:r>
        <w:separator/>
      </w:r>
    </w:p>
  </w:footnote>
  <w:footnote w:type="continuationSeparator" w:id="0">
    <w:p w:rsidR="00981C74" w:rsidRDefault="00981C74" w:rsidP="008C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0"/>
    <w:rsid w:val="000C3233"/>
    <w:rsid w:val="00115110"/>
    <w:rsid w:val="008C495A"/>
    <w:rsid w:val="00981C74"/>
    <w:rsid w:val="00C70802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2019-04-15T00:57:00Z</dcterms:created>
  <dcterms:modified xsi:type="dcterms:W3CDTF">2019-04-15T01:07:00Z</dcterms:modified>
</cp:coreProperties>
</file>